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AA" w:rsidRDefault="00E43826" w:rsidP="00F70A8C">
      <w:pPr>
        <w:ind w:left="-284" w:right="-284"/>
        <w:rPr>
          <w:sz w:val="20"/>
          <w:szCs w:val="20"/>
        </w:rPr>
      </w:pPr>
      <w:r w:rsidRPr="00E43826">
        <w:rPr>
          <w:noProof/>
          <w:lang w:eastAsia="cs-CZ"/>
        </w:rPr>
        <w:drawing>
          <wp:inline distT="0" distB="0" distL="0" distR="0">
            <wp:extent cx="5751400" cy="1341120"/>
            <wp:effectExtent l="19050" t="0" r="1700" b="0"/>
            <wp:docPr id="1" name="obráze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917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43293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E43826" w:rsidRPr="00E43826" w:rsidRDefault="00E43826" w:rsidP="00F70A8C">
      <w:pPr>
        <w:ind w:left="-284" w:right="-284"/>
      </w:pPr>
      <w:r w:rsidRPr="00E43826">
        <w:rPr>
          <w:sz w:val="20"/>
          <w:szCs w:val="20"/>
        </w:rPr>
        <w:t>T</w:t>
      </w:r>
      <w:r w:rsidRPr="00E43826">
        <w:rPr>
          <w:sz w:val="18"/>
          <w:szCs w:val="18"/>
        </w:rPr>
        <w:t xml:space="preserve">ENTO </w:t>
      </w:r>
      <w:r w:rsidR="007358AE"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 w:rsidR="007358AE"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 w:rsidR="007358AE"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E43826" w:rsidRPr="00E43826" w:rsidRDefault="00E43826" w:rsidP="00F70A8C">
      <w:pPr>
        <w:ind w:left="-284" w:right="-284"/>
      </w:pPr>
    </w:p>
    <w:p w:rsidR="00E43826" w:rsidRPr="00E43826" w:rsidRDefault="00E43826" w:rsidP="00F70A8C">
      <w:pPr>
        <w:ind w:left="-284" w:right="-284"/>
      </w:pPr>
    </w:p>
    <w:p w:rsidR="00E43826" w:rsidRPr="004C2FAA" w:rsidRDefault="00E15349" w:rsidP="00F70A8C">
      <w:pPr>
        <w:pStyle w:val="Bezmezer"/>
        <w:ind w:left="-284" w:right="-284"/>
        <w:jc w:val="center"/>
        <w:rPr>
          <w:sz w:val="44"/>
          <w:szCs w:val="44"/>
        </w:rPr>
      </w:pPr>
      <w:r w:rsidRPr="004C2FAA">
        <w:rPr>
          <w:sz w:val="44"/>
          <w:szCs w:val="44"/>
        </w:rPr>
        <w:t>Bi_1_0</w:t>
      </w:r>
      <w:r w:rsidR="005C3B65" w:rsidRPr="004C2FAA">
        <w:rPr>
          <w:sz w:val="44"/>
          <w:szCs w:val="44"/>
        </w:rPr>
        <w:t>5</w:t>
      </w:r>
    </w:p>
    <w:p w:rsidR="00E15349" w:rsidRDefault="00E15349" w:rsidP="00F70A8C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CD2887" w:rsidRPr="00E43826" w:rsidRDefault="00DB3C00" w:rsidP="00F70A8C">
      <w:pPr>
        <w:spacing w:line="360" w:lineRule="auto"/>
        <w:ind w:left="-284" w:right="-284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Pracovní list </w:t>
      </w:r>
    </w:p>
    <w:p w:rsidR="00E43826" w:rsidRPr="004C2FAA" w:rsidRDefault="00E43826" w:rsidP="00F70A8C">
      <w:pPr>
        <w:ind w:left="-284" w:right="-284"/>
        <w:jc w:val="center"/>
        <w:rPr>
          <w:rFonts w:ascii="Times New Roman" w:hAnsi="Times New Roman" w:cs="Times New Roman"/>
          <w:sz w:val="44"/>
          <w:szCs w:val="44"/>
        </w:rPr>
      </w:pPr>
      <w:r w:rsidRPr="00E43826">
        <w:rPr>
          <w:rFonts w:ascii="Times New Roman" w:hAnsi="Times New Roman" w:cs="Times New Roman"/>
          <w:sz w:val="44"/>
          <w:szCs w:val="44"/>
        </w:rPr>
        <w:t xml:space="preserve">Téma: </w:t>
      </w:r>
      <w:r w:rsidR="005C3B65" w:rsidRPr="004C2FAA">
        <w:rPr>
          <w:rFonts w:ascii="Times New Roman" w:hAnsi="Times New Roman" w:cs="Times New Roman"/>
          <w:sz w:val="44"/>
          <w:szCs w:val="44"/>
        </w:rPr>
        <w:t>Krycí Pletiva</w:t>
      </w: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sz w:val="44"/>
          <w:szCs w:val="44"/>
        </w:rPr>
      </w:pPr>
    </w:p>
    <w:p w:rsidR="00E43826" w:rsidRPr="00E43826" w:rsidRDefault="00E43826" w:rsidP="00F70A8C">
      <w:pPr>
        <w:ind w:left="-284" w:right="-284"/>
        <w:rPr>
          <w:rFonts w:ascii="Times New Roman" w:hAnsi="Times New Roman" w:cs="Times New Roman"/>
          <w:sz w:val="28"/>
          <w:szCs w:val="28"/>
        </w:rPr>
      </w:pPr>
    </w:p>
    <w:p w:rsidR="00E15349" w:rsidRDefault="00E43826" w:rsidP="00F70A8C">
      <w:pPr>
        <w:ind w:left="-284" w:right="-284"/>
        <w:rPr>
          <w:rFonts w:ascii="Times New Roman" w:hAnsi="Times New Roman" w:cs="Times New Roman"/>
          <w:color w:val="00B050"/>
          <w:sz w:val="28"/>
          <w:szCs w:val="28"/>
        </w:rPr>
      </w:pPr>
      <w:r w:rsidRPr="00E43826">
        <w:rPr>
          <w:rFonts w:ascii="Times New Roman" w:hAnsi="Times New Roman" w:cs="Times New Roman"/>
          <w:sz w:val="28"/>
          <w:szCs w:val="28"/>
        </w:rPr>
        <w:t>Zpracovala:</w:t>
      </w:r>
      <w:r w:rsidR="00DB3C00">
        <w:rPr>
          <w:rFonts w:ascii="Times New Roman" w:hAnsi="Times New Roman" w:cs="Times New Roman"/>
          <w:sz w:val="28"/>
          <w:szCs w:val="28"/>
        </w:rPr>
        <w:t xml:space="preserve"> </w:t>
      </w:r>
      <w:r w:rsidR="00E15349" w:rsidRPr="004C2FAA">
        <w:rPr>
          <w:rFonts w:ascii="Times New Roman" w:hAnsi="Times New Roman" w:cs="Times New Roman"/>
          <w:sz w:val="28"/>
          <w:szCs w:val="28"/>
        </w:rPr>
        <w:t>Mgr. Pavla Trčková</w:t>
      </w:r>
    </w:p>
    <w:p w:rsidR="00E15349" w:rsidRDefault="00E15349" w:rsidP="00F70A8C">
      <w:pPr>
        <w:ind w:left="-284" w:right="-284"/>
        <w:rPr>
          <w:rFonts w:ascii="Times New Roman" w:hAnsi="Times New Roman" w:cs="Times New Roman"/>
          <w:color w:val="00B050"/>
          <w:sz w:val="28"/>
          <w:szCs w:val="28"/>
        </w:rPr>
      </w:pPr>
      <w:r>
        <w:rPr>
          <w:rFonts w:ascii="Times New Roman" w:hAnsi="Times New Roman" w:cs="Times New Roman"/>
          <w:color w:val="00B050"/>
          <w:sz w:val="28"/>
          <w:szCs w:val="28"/>
        </w:rPr>
        <w:br w:type="page"/>
      </w:r>
    </w:p>
    <w:p w:rsidR="00B80305" w:rsidRPr="00F70A8C" w:rsidRDefault="007E7D12" w:rsidP="00F70A8C">
      <w:pPr>
        <w:autoSpaceDE w:val="0"/>
        <w:autoSpaceDN w:val="0"/>
        <w:adjustRightInd w:val="0"/>
        <w:spacing w:after="0" w:line="240" w:lineRule="auto"/>
        <w:ind w:left="-284" w:right="-284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Vodivá pletiva</w:t>
      </w:r>
    </w:p>
    <w:p w:rsidR="00B80305" w:rsidRPr="00F70A8C" w:rsidRDefault="00B80305" w:rsidP="00F70A8C">
      <w:pPr>
        <w:pStyle w:val="Bezmezer"/>
        <w:rPr>
          <w:rFonts w:ascii="Arial" w:hAnsi="Arial" w:cs="Arial"/>
          <w:i/>
          <w:sz w:val="22"/>
          <w:szCs w:val="22"/>
        </w:rPr>
      </w:pPr>
      <w:r w:rsidRPr="00F70A8C">
        <w:rPr>
          <w:rFonts w:ascii="Arial" w:hAnsi="Arial" w:cs="Arial"/>
          <w:i/>
          <w:sz w:val="22"/>
          <w:szCs w:val="22"/>
        </w:rPr>
        <w:t>Úvod - Doplňte chybějící místa v textu:</w:t>
      </w:r>
    </w:p>
    <w:p w:rsidR="007E7D12" w:rsidRPr="007E7D12" w:rsidRDefault="007E7D12" w:rsidP="007E7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E7D12">
        <w:rPr>
          <w:rFonts w:ascii="Arial" w:hAnsi="Arial" w:cs="Arial"/>
          <w:color w:val="000000"/>
        </w:rPr>
        <w:t xml:space="preserve">Krycí pletiva najdeme </w:t>
      </w:r>
      <w:proofErr w:type="gramStart"/>
      <w:r w:rsidRPr="007E7D12">
        <w:rPr>
          <w:rFonts w:ascii="Arial" w:hAnsi="Arial" w:cs="Arial"/>
          <w:color w:val="000000"/>
        </w:rPr>
        <w:t>na ...................................rostlinných</w:t>
      </w:r>
      <w:proofErr w:type="gramEnd"/>
      <w:r w:rsidRPr="007E7D12">
        <w:rPr>
          <w:rFonts w:ascii="Arial" w:hAnsi="Arial" w:cs="Arial"/>
          <w:color w:val="000000"/>
        </w:rPr>
        <w:t xml:space="preserve"> orgánů. Zajišťují ochranu orgánů.</w:t>
      </w:r>
    </w:p>
    <w:p w:rsidR="007E7D12" w:rsidRPr="007E7D12" w:rsidRDefault="007E7D12" w:rsidP="007E7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E7D12">
        <w:rPr>
          <w:rFonts w:ascii="Arial" w:hAnsi="Arial" w:cs="Arial"/>
          <w:color w:val="000000"/>
        </w:rPr>
        <w:t xml:space="preserve"> </w:t>
      </w:r>
    </w:p>
    <w:p w:rsidR="007E7D12" w:rsidRPr="007E7D12" w:rsidRDefault="007E7D12" w:rsidP="007E7D1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</w:rPr>
      </w:pPr>
      <w:r w:rsidRPr="007E7D12">
        <w:rPr>
          <w:rFonts w:ascii="Arial" w:hAnsi="Arial" w:cs="Arial"/>
          <w:color w:val="000000"/>
        </w:rPr>
        <w:t xml:space="preserve">Základním krycím pletivem nadzemních částí rostlin </w:t>
      </w:r>
      <w:proofErr w:type="gramStart"/>
      <w:r w:rsidRPr="007E7D12">
        <w:rPr>
          <w:rFonts w:ascii="Arial" w:hAnsi="Arial" w:cs="Arial"/>
          <w:color w:val="000000"/>
        </w:rPr>
        <w:t xml:space="preserve">je ................................. </w:t>
      </w:r>
      <w:r w:rsidRPr="007E7D12">
        <w:rPr>
          <w:rFonts w:ascii="Arial" w:hAnsi="Arial" w:cs="Arial"/>
          <w:b/>
          <w:bCs/>
          <w:color w:val="FF0000"/>
        </w:rPr>
        <w:t>(epidermis</w:t>
      </w:r>
      <w:proofErr w:type="gramEnd"/>
      <w:r w:rsidRPr="007E7D12">
        <w:rPr>
          <w:rFonts w:ascii="Arial" w:hAnsi="Arial" w:cs="Arial"/>
          <w:b/>
          <w:bCs/>
          <w:color w:val="FF0000"/>
        </w:rPr>
        <w:t>)</w:t>
      </w:r>
      <w:r w:rsidRPr="007E7D12">
        <w:rPr>
          <w:rFonts w:ascii="Arial" w:hAnsi="Arial" w:cs="Arial"/>
          <w:color w:val="000000"/>
        </w:rPr>
        <w:t>, na kořeni pak ................................</w:t>
      </w:r>
      <w:r w:rsidRPr="007E7D12">
        <w:rPr>
          <w:rFonts w:ascii="Arial" w:hAnsi="Arial" w:cs="Arial"/>
          <w:b/>
          <w:bCs/>
          <w:color w:val="FF0000"/>
        </w:rPr>
        <w:t>(</w:t>
      </w:r>
      <w:proofErr w:type="spellStart"/>
      <w:r w:rsidRPr="007E7D12">
        <w:rPr>
          <w:rFonts w:ascii="Arial" w:hAnsi="Arial" w:cs="Arial"/>
          <w:b/>
          <w:bCs/>
          <w:color w:val="FF0000"/>
        </w:rPr>
        <w:t>rhizodermis</w:t>
      </w:r>
      <w:proofErr w:type="spellEnd"/>
      <w:r w:rsidRPr="007E7D12">
        <w:rPr>
          <w:rFonts w:ascii="Arial" w:hAnsi="Arial" w:cs="Arial"/>
          <w:b/>
          <w:bCs/>
          <w:color w:val="FF0000"/>
        </w:rPr>
        <w:t>)</w:t>
      </w:r>
      <w:r w:rsidRPr="007E7D12">
        <w:rPr>
          <w:rFonts w:ascii="Arial" w:hAnsi="Arial" w:cs="Arial"/>
          <w:color w:val="000000"/>
        </w:rPr>
        <w:t>.</w:t>
      </w:r>
    </w:p>
    <w:p w:rsidR="007E7D12" w:rsidRPr="007E7D12" w:rsidRDefault="007E7D12" w:rsidP="007E7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E7D12">
        <w:rPr>
          <w:rFonts w:ascii="Arial" w:hAnsi="Arial" w:cs="Arial"/>
          <w:color w:val="000000"/>
        </w:rPr>
        <w:t>V buňkách pokožky jsou/nejsou (vyber) obsaženy chloroplasty.</w:t>
      </w:r>
    </w:p>
    <w:p w:rsidR="007E7D12" w:rsidRPr="007E7D12" w:rsidRDefault="007E7D12" w:rsidP="007E7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E7D12">
        <w:rPr>
          <w:rFonts w:ascii="Arial" w:hAnsi="Arial" w:cs="Arial"/>
          <w:color w:val="000000"/>
        </w:rPr>
        <w:t xml:space="preserve">Mezi buňkami pokožky jsou/nejsou (vyber) mezibuněčné prostory - </w:t>
      </w:r>
      <w:proofErr w:type="spellStart"/>
      <w:r w:rsidRPr="007E7D12">
        <w:rPr>
          <w:rFonts w:ascii="Arial" w:hAnsi="Arial" w:cs="Arial"/>
          <w:color w:val="000000"/>
        </w:rPr>
        <w:t>interceluláry</w:t>
      </w:r>
      <w:proofErr w:type="spellEnd"/>
      <w:r w:rsidRPr="007E7D12">
        <w:rPr>
          <w:rFonts w:ascii="Arial" w:hAnsi="Arial" w:cs="Arial"/>
          <w:color w:val="000000"/>
        </w:rPr>
        <w:t>.</w:t>
      </w:r>
    </w:p>
    <w:p w:rsidR="007E7D12" w:rsidRPr="007E7D12" w:rsidRDefault="007E7D12" w:rsidP="007E7D1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640" w:hanging="640"/>
        <w:rPr>
          <w:rFonts w:ascii="Arial" w:hAnsi="Arial" w:cs="Arial"/>
          <w:color w:val="000000"/>
        </w:rPr>
      </w:pPr>
      <w:r w:rsidRPr="007E7D12">
        <w:rPr>
          <w:rFonts w:ascii="Arial" w:hAnsi="Arial" w:cs="Arial"/>
          <w:color w:val="000000"/>
        </w:rPr>
        <w:t xml:space="preserve">Součástí epidermis bývají specializované buňky, které zajišťují výměnu plynů. Nachází se obvykle na svrchní/spodní (vyber) pokožce listů a nazývají </w:t>
      </w:r>
      <w:proofErr w:type="gramStart"/>
      <w:r w:rsidRPr="007E7D12">
        <w:rPr>
          <w:rFonts w:ascii="Arial" w:hAnsi="Arial" w:cs="Arial"/>
          <w:color w:val="000000"/>
        </w:rPr>
        <w:t>se ................................</w:t>
      </w:r>
      <w:r w:rsidRPr="007E7D12">
        <w:rPr>
          <w:rFonts w:ascii="Arial" w:hAnsi="Arial" w:cs="Arial"/>
          <w:b/>
          <w:bCs/>
          <w:color w:val="FF0000"/>
        </w:rPr>
        <w:t>(</w:t>
      </w:r>
      <w:proofErr w:type="spellStart"/>
      <w:r w:rsidRPr="007E7D12">
        <w:rPr>
          <w:rFonts w:ascii="Arial" w:hAnsi="Arial" w:cs="Arial"/>
          <w:b/>
          <w:bCs/>
          <w:color w:val="FF0000"/>
        </w:rPr>
        <w:t>stomata</w:t>
      </w:r>
      <w:proofErr w:type="spellEnd"/>
      <w:proofErr w:type="gramEnd"/>
      <w:r w:rsidRPr="007E7D12">
        <w:rPr>
          <w:rFonts w:ascii="Arial" w:hAnsi="Arial" w:cs="Arial"/>
          <w:b/>
          <w:bCs/>
          <w:color w:val="FF0000"/>
        </w:rPr>
        <w:t>)</w:t>
      </w:r>
      <w:r w:rsidRPr="007E7D12">
        <w:rPr>
          <w:rFonts w:ascii="Arial" w:hAnsi="Arial" w:cs="Arial"/>
          <w:color w:val="000000"/>
        </w:rPr>
        <w:t xml:space="preserve">. </w:t>
      </w:r>
    </w:p>
    <w:p w:rsidR="007E7D12" w:rsidRPr="007E7D12" w:rsidRDefault="007E7D12" w:rsidP="007E7D12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7E7D12">
        <w:rPr>
          <w:rFonts w:ascii="Arial" w:hAnsi="Arial" w:cs="Arial"/>
          <w:color w:val="000000"/>
        </w:rPr>
        <w:t xml:space="preserve">Podobně jako u živočichů najdeme u rostlin na povrchu další struktury - tzv. deriváty pokožky. Nejrozšířenějšími deriváty </w:t>
      </w:r>
      <w:proofErr w:type="gramStart"/>
      <w:r w:rsidRPr="007E7D12">
        <w:rPr>
          <w:rFonts w:ascii="Arial" w:hAnsi="Arial" w:cs="Arial"/>
          <w:color w:val="000000"/>
        </w:rPr>
        <w:t>jsou .......................</w:t>
      </w:r>
      <w:r w:rsidRPr="007E7D12">
        <w:rPr>
          <w:rFonts w:ascii="Arial" w:hAnsi="Arial" w:cs="Arial"/>
          <w:b/>
          <w:bCs/>
          <w:color w:val="FF0000"/>
        </w:rPr>
        <w:t>(</w:t>
      </w:r>
      <w:proofErr w:type="spellStart"/>
      <w:r w:rsidRPr="007E7D12">
        <w:rPr>
          <w:rFonts w:ascii="Arial" w:hAnsi="Arial" w:cs="Arial"/>
          <w:b/>
          <w:bCs/>
          <w:color w:val="FF0000"/>
        </w:rPr>
        <w:t>trichomy</w:t>
      </w:r>
      <w:proofErr w:type="spellEnd"/>
      <w:proofErr w:type="gramEnd"/>
      <w:r w:rsidRPr="007E7D12">
        <w:rPr>
          <w:rFonts w:ascii="Arial" w:hAnsi="Arial" w:cs="Arial"/>
          <w:b/>
          <w:bCs/>
          <w:color w:val="FF0000"/>
        </w:rPr>
        <w:t>)</w:t>
      </w:r>
      <w:r w:rsidRPr="007E7D12">
        <w:rPr>
          <w:rFonts w:ascii="Arial" w:hAnsi="Arial" w:cs="Arial"/>
          <w:color w:val="000000"/>
        </w:rPr>
        <w:t>.</w:t>
      </w:r>
    </w:p>
    <w:p w:rsidR="004D024C" w:rsidRDefault="004D024C">
      <w:pPr>
        <w:rPr>
          <w:rFonts w:ascii="Arial" w:hAnsi="Arial" w:cs="Arial"/>
          <w:sz w:val="28"/>
          <w:szCs w:val="28"/>
        </w:rPr>
      </w:pPr>
    </w:p>
    <w:p w:rsidR="004D024C" w:rsidRDefault="004D024C" w:rsidP="004D024C">
      <w:pPr>
        <w:pStyle w:val="Odstavecseseznamem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Pokožka – epidermis</w:t>
      </w:r>
    </w:p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Pod mikroskopem lze pozorovat výrazné rozdíly ve stavbě pokožky u různých skupin rostlin.</w:t>
      </w:r>
    </w:p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Pokožka většiny dvouděložných rostlin obsahuje laločnaté buňky nepravidelného tvaru. Mezi nimi jsou nepravidelně rozmístěny průduchy.</w:t>
      </w:r>
    </w:p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Pokožka jednoděložných rostlin obsahuje buňky zpravidla výrazně protáhlé v jednom směru. Průduchy jsou rozmístěny mezi těmito buňkami v dlouhé ose pokožkových buněk.</w:t>
      </w:r>
    </w:p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 trav je často okraj pokožkových buněk výrazně vlnkovaný. </w:t>
      </w:r>
    </w:p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4D024C" w:rsidRDefault="00043E6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Zakreslete</w:t>
      </w:r>
      <w:r w:rsidR="004D024C" w:rsidRPr="004D024C">
        <w:rPr>
          <w:rFonts w:ascii="Arial" w:hAnsi="Arial" w:cs="Arial"/>
          <w:i/>
          <w:color w:val="000000"/>
        </w:rPr>
        <w:t xml:space="preserve"> tvar buněk pokožky a umístění průduchů: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4D024C" w:rsidTr="004D024C">
        <w:tc>
          <w:tcPr>
            <w:tcW w:w="3070" w:type="dxa"/>
          </w:tcPr>
          <w:p w:rsidR="004D024C" w:rsidRDefault="004D024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Pokožka dvouděložných</w:t>
            </w:r>
          </w:p>
        </w:tc>
        <w:tc>
          <w:tcPr>
            <w:tcW w:w="3071" w:type="dxa"/>
          </w:tcPr>
          <w:p w:rsidR="004D024C" w:rsidRDefault="004D024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Pokožka jednoděložných</w:t>
            </w:r>
          </w:p>
        </w:tc>
        <w:tc>
          <w:tcPr>
            <w:tcW w:w="3071" w:type="dxa"/>
          </w:tcPr>
          <w:p w:rsidR="004D024C" w:rsidRDefault="004D024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Pokožka trav</w:t>
            </w:r>
          </w:p>
        </w:tc>
      </w:tr>
      <w:tr w:rsidR="004D024C" w:rsidTr="004D024C">
        <w:tc>
          <w:tcPr>
            <w:tcW w:w="3070" w:type="dxa"/>
          </w:tcPr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3071" w:type="dxa"/>
          </w:tcPr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3071" w:type="dxa"/>
          </w:tcPr>
          <w:p w:rsidR="004D024C" w:rsidRDefault="004D024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</w:tr>
    </w:tbl>
    <w:p w:rsidR="004D024C" w:rsidRDefault="004D024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</w:p>
    <w:p w:rsidR="004D024C" w:rsidRDefault="004D024C">
      <w:pPr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br w:type="page"/>
      </w:r>
    </w:p>
    <w:p w:rsidR="00FE33AD" w:rsidRDefault="00043E6C" w:rsidP="00FE33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lastRenderedPageBreak/>
        <w:t>Zakreslete</w:t>
      </w:r>
      <w:r w:rsidR="00FE33AD">
        <w:rPr>
          <w:rFonts w:ascii="Arial" w:hAnsi="Arial" w:cs="Arial"/>
          <w:i/>
          <w:color w:val="000000"/>
        </w:rPr>
        <w:t xml:space="preserve"> průduchy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E33AD" w:rsidTr="00086316">
        <w:tc>
          <w:tcPr>
            <w:tcW w:w="3070" w:type="dxa"/>
          </w:tcPr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Průduch typu </w:t>
            </w:r>
            <w:proofErr w:type="spellStart"/>
            <w:r>
              <w:rPr>
                <w:rFonts w:ascii="Arial" w:hAnsi="Arial" w:cs="Arial"/>
                <w:i/>
                <w:color w:val="000000"/>
              </w:rPr>
              <w:t>Amaryllis</w:t>
            </w:r>
            <w:proofErr w:type="spellEnd"/>
          </w:p>
        </w:tc>
        <w:tc>
          <w:tcPr>
            <w:tcW w:w="3071" w:type="dxa"/>
          </w:tcPr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 xml:space="preserve">Průduch typu </w:t>
            </w:r>
            <w:proofErr w:type="spellStart"/>
            <w:r>
              <w:rPr>
                <w:rFonts w:ascii="Arial" w:hAnsi="Arial" w:cs="Arial"/>
                <w:i/>
                <w:color w:val="000000"/>
              </w:rPr>
              <w:t>Gramineae</w:t>
            </w:r>
            <w:proofErr w:type="spellEnd"/>
          </w:p>
        </w:tc>
        <w:tc>
          <w:tcPr>
            <w:tcW w:w="3071" w:type="dxa"/>
          </w:tcPr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Průduchový aparát</w:t>
            </w:r>
          </w:p>
        </w:tc>
      </w:tr>
      <w:tr w:rsidR="00FE33AD" w:rsidTr="00086316">
        <w:tc>
          <w:tcPr>
            <w:tcW w:w="3070" w:type="dxa"/>
          </w:tcPr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3071" w:type="dxa"/>
          </w:tcPr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3071" w:type="dxa"/>
          </w:tcPr>
          <w:p w:rsidR="00FE33AD" w:rsidRDefault="00FE33AD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</w:p>
        </w:tc>
      </w:tr>
    </w:tbl>
    <w:p w:rsidR="00FE33AD" w:rsidRDefault="00FE33AD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V čem se liší jednotlivé typy průduchů?</w:t>
      </w:r>
    </w:p>
    <w:p w:rsidR="00FE33AD" w:rsidRDefault="00FE33AD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</w:p>
    <w:p w:rsidR="00FE33AD" w:rsidRPr="00043E6C" w:rsidRDefault="00043E6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043E6C">
        <w:rPr>
          <w:rFonts w:ascii="Arial" w:hAnsi="Arial" w:cs="Arial"/>
          <w:color w:val="000000"/>
        </w:rPr>
        <w:t>Vlastními slovy charakterizu</w:t>
      </w:r>
      <w:r>
        <w:rPr>
          <w:rFonts w:ascii="Arial" w:hAnsi="Arial" w:cs="Arial"/>
          <w:color w:val="000000"/>
        </w:rPr>
        <w:t>jt</w:t>
      </w:r>
      <w:r w:rsidRPr="00043E6C">
        <w:rPr>
          <w:rFonts w:ascii="Arial" w:hAnsi="Arial" w:cs="Arial"/>
          <w:color w:val="000000"/>
        </w:rPr>
        <w:t xml:space="preserve">e druhy </w:t>
      </w:r>
      <w:proofErr w:type="spellStart"/>
      <w:r w:rsidRPr="00043E6C">
        <w:rPr>
          <w:rFonts w:ascii="Arial" w:hAnsi="Arial" w:cs="Arial"/>
          <w:color w:val="000000"/>
        </w:rPr>
        <w:t>trichomů</w:t>
      </w:r>
      <w:proofErr w:type="spellEnd"/>
      <w:r w:rsidRPr="00043E6C">
        <w:rPr>
          <w:rFonts w:ascii="Arial" w:hAnsi="Arial" w:cs="Arial"/>
          <w:color w:val="000000"/>
        </w:rPr>
        <w:t xml:space="preserve"> uvedených na tabuli</w:t>
      </w:r>
    </w:p>
    <w:p w:rsidR="00FE33AD" w:rsidRDefault="00FE33AD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Kostival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Hlošina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Divizna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Kohoutek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Hluchavka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Kopřiva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Muškát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Netřesk</w:t>
            </w:r>
          </w:p>
        </w:tc>
        <w:tc>
          <w:tcPr>
            <w:tcW w:w="8080" w:type="dxa"/>
          </w:tcPr>
          <w:p w:rsidR="00043E6C" w:rsidRPr="00043E6C" w:rsidRDefault="00043E6C" w:rsidP="004D024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  <w:tr w:rsidR="00043E6C" w:rsidTr="00043E6C">
        <w:tc>
          <w:tcPr>
            <w:tcW w:w="1526" w:type="dxa"/>
          </w:tcPr>
          <w:p w:rsidR="00043E6C" w:rsidRDefault="00043E6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  <w:i/>
                <w:color w:val="000000"/>
              </w:rPr>
              <w:t>Rosnatka</w:t>
            </w:r>
          </w:p>
        </w:tc>
        <w:tc>
          <w:tcPr>
            <w:tcW w:w="8080" w:type="dxa"/>
          </w:tcPr>
          <w:p w:rsidR="00043E6C" w:rsidRPr="00043E6C" w:rsidRDefault="00043E6C" w:rsidP="00086316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color w:val="000000"/>
                <w:sz w:val="84"/>
                <w:szCs w:val="84"/>
              </w:rPr>
            </w:pPr>
          </w:p>
        </w:tc>
      </w:tr>
    </w:tbl>
    <w:p w:rsidR="00F70A8C" w:rsidRPr="004D024C" w:rsidRDefault="00F70A8C" w:rsidP="004D02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color w:val="000000"/>
        </w:rPr>
      </w:pPr>
      <w:r w:rsidRPr="004D024C">
        <w:rPr>
          <w:rFonts w:ascii="Arial" w:hAnsi="Arial" w:cs="Arial"/>
          <w:i/>
          <w:color w:val="000000"/>
        </w:rPr>
        <w:br w:type="page"/>
      </w:r>
    </w:p>
    <w:p w:rsidR="00F70A8C" w:rsidRDefault="00F70A8C" w:rsidP="00F70A8C">
      <w:pPr>
        <w:ind w:left="-284" w:right="-28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 xml:space="preserve">Vytvořte preparáty, zakreslete nález a </w:t>
      </w:r>
      <w:r w:rsidR="007E7D12">
        <w:rPr>
          <w:rFonts w:ascii="Arial" w:hAnsi="Arial" w:cs="Arial"/>
          <w:sz w:val="28"/>
          <w:szCs w:val="28"/>
        </w:rPr>
        <w:t>popište</w:t>
      </w:r>
      <w:r w:rsidR="00FE33AD">
        <w:rPr>
          <w:rFonts w:ascii="Arial" w:hAnsi="Arial" w:cs="Arial"/>
          <w:sz w:val="28"/>
          <w:szCs w:val="28"/>
        </w:rPr>
        <w:t>,</w:t>
      </w:r>
      <w:r w:rsidR="007E7D12">
        <w:rPr>
          <w:rFonts w:ascii="Arial" w:hAnsi="Arial" w:cs="Arial"/>
          <w:sz w:val="28"/>
          <w:szCs w:val="28"/>
        </w:rPr>
        <w:t xml:space="preserve"> jaké struktury pozorujete</w:t>
      </w:r>
      <w:r>
        <w:rPr>
          <w:rFonts w:ascii="Arial" w:hAnsi="Arial" w:cs="Arial"/>
          <w:sz w:val="28"/>
          <w:szCs w:val="28"/>
        </w:rPr>
        <w:t>:</w:t>
      </w:r>
    </w:p>
    <w:p w:rsidR="00F70A8C" w:rsidRPr="00F70A8C" w:rsidRDefault="007E7D12" w:rsidP="00F70A8C">
      <w:pPr>
        <w:pStyle w:val="Bezmezer"/>
        <w:ind w:left="-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Pokožka pelargonie</w:t>
      </w:r>
      <w:r w:rsidR="00F70A8C" w:rsidRPr="00F70A8C">
        <w:rPr>
          <w:rFonts w:ascii="Arial" w:hAnsi="Arial" w:cs="Arial"/>
          <w:i/>
          <w:sz w:val="22"/>
          <w:szCs w:val="22"/>
        </w:rPr>
        <w:t xml:space="preserve"> </w:t>
      </w:r>
      <w:r w:rsidR="00F70A8C">
        <w:rPr>
          <w:rFonts w:ascii="Arial" w:hAnsi="Arial" w:cs="Arial"/>
          <w:i/>
          <w:sz w:val="22"/>
          <w:szCs w:val="22"/>
        </w:rPr>
        <w:tab/>
      </w:r>
      <w:r w:rsidR="00F70A8C">
        <w:rPr>
          <w:rFonts w:ascii="Arial" w:hAnsi="Arial" w:cs="Arial"/>
          <w:i/>
          <w:sz w:val="22"/>
          <w:szCs w:val="22"/>
        </w:rPr>
        <w:tab/>
      </w:r>
      <w:r w:rsidR="00F70A8C">
        <w:rPr>
          <w:rFonts w:ascii="Arial" w:hAnsi="Arial" w:cs="Arial"/>
          <w:i/>
          <w:sz w:val="22"/>
          <w:szCs w:val="22"/>
        </w:rPr>
        <w:tab/>
      </w:r>
      <w:r w:rsidR="00F70A8C">
        <w:rPr>
          <w:rFonts w:ascii="Arial" w:hAnsi="Arial" w:cs="Arial"/>
          <w:i/>
          <w:sz w:val="22"/>
          <w:szCs w:val="22"/>
        </w:rPr>
        <w:tab/>
      </w:r>
      <w:r w:rsidR="00601512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Pokožka </w:t>
      </w:r>
      <w:proofErr w:type="spellStart"/>
      <w:r>
        <w:rPr>
          <w:rFonts w:ascii="Arial" w:hAnsi="Arial" w:cs="Arial"/>
          <w:i/>
          <w:sz w:val="22"/>
          <w:szCs w:val="22"/>
        </w:rPr>
        <w:t>krvokvětu</w:t>
      </w:r>
      <w:proofErr w:type="spellEnd"/>
    </w:p>
    <w:tbl>
      <w:tblPr>
        <w:tblStyle w:val="Mkatabulky"/>
        <w:tblW w:w="9890" w:type="dxa"/>
        <w:tblInd w:w="-284" w:type="dxa"/>
        <w:tblLook w:val="04A0" w:firstRow="1" w:lastRow="0" w:firstColumn="1" w:lastColumn="0" w:noHBand="0" w:noVBand="1"/>
      </w:tblPr>
      <w:tblGrid>
        <w:gridCol w:w="5070"/>
        <w:gridCol w:w="4820"/>
      </w:tblGrid>
      <w:tr w:rsidR="00F70A8C" w:rsidTr="00F70A8C">
        <w:tc>
          <w:tcPr>
            <w:tcW w:w="5070" w:type="dxa"/>
          </w:tcPr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7E7D12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Pozorovaný objekt</w:t>
            </w:r>
            <w:r w:rsidR="00F70A8C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4820" w:type="dxa"/>
          </w:tcPr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7E7D12" w:rsidP="00F70A8C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Pozorovaný objekt:</w:t>
            </w:r>
          </w:p>
        </w:tc>
      </w:tr>
    </w:tbl>
    <w:p w:rsidR="00F70A8C" w:rsidRPr="00F70A8C" w:rsidRDefault="00F70A8C" w:rsidP="00F70A8C">
      <w:pPr>
        <w:ind w:right="-284"/>
        <w:rPr>
          <w:rFonts w:ascii="Arial" w:hAnsi="Arial" w:cs="Arial"/>
          <w:sz w:val="16"/>
          <w:szCs w:val="16"/>
        </w:rPr>
      </w:pPr>
    </w:p>
    <w:p w:rsidR="00F70A8C" w:rsidRPr="00F70A8C" w:rsidRDefault="007E7D12" w:rsidP="00F70A8C">
      <w:pPr>
        <w:pStyle w:val="Bezmezer"/>
        <w:ind w:left="-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Pokožka begonie</w:t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 w:rsidR="00F70A8C" w:rsidRPr="00F70A8C">
        <w:rPr>
          <w:rFonts w:ascii="Arial" w:hAnsi="Arial" w:cs="Arial"/>
          <w:i/>
          <w:sz w:val="22"/>
          <w:szCs w:val="22"/>
        </w:rPr>
        <w:t xml:space="preserve"> </w:t>
      </w:r>
      <w:r w:rsidR="00F70A8C">
        <w:rPr>
          <w:rFonts w:ascii="Arial" w:hAnsi="Arial" w:cs="Arial"/>
          <w:i/>
          <w:sz w:val="22"/>
          <w:szCs w:val="22"/>
        </w:rPr>
        <w:tab/>
      </w:r>
      <w:r w:rsidR="00601512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>Pokožka voděnky</w:t>
      </w:r>
    </w:p>
    <w:tbl>
      <w:tblPr>
        <w:tblStyle w:val="Mkatabulky"/>
        <w:tblW w:w="9890" w:type="dxa"/>
        <w:tblInd w:w="-284" w:type="dxa"/>
        <w:tblLook w:val="04A0" w:firstRow="1" w:lastRow="0" w:firstColumn="1" w:lastColumn="0" w:noHBand="0" w:noVBand="1"/>
      </w:tblPr>
      <w:tblGrid>
        <w:gridCol w:w="5070"/>
        <w:gridCol w:w="4820"/>
      </w:tblGrid>
      <w:tr w:rsidR="00F70A8C" w:rsidTr="00F70A8C">
        <w:tc>
          <w:tcPr>
            <w:tcW w:w="5070" w:type="dxa"/>
          </w:tcPr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Pletivo:</w:t>
            </w:r>
          </w:p>
        </w:tc>
        <w:tc>
          <w:tcPr>
            <w:tcW w:w="4820" w:type="dxa"/>
          </w:tcPr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 w:rsidRPr="00F70A8C">
              <w:rPr>
                <w:rFonts w:ascii="Arial" w:hAnsi="Arial" w:cs="Arial"/>
                <w:i/>
                <w:sz w:val="22"/>
                <w:szCs w:val="22"/>
              </w:rPr>
              <w:t>Zvětšení:</w:t>
            </w:r>
          </w:p>
          <w:p w:rsid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</w:p>
          <w:p w:rsidR="00F70A8C" w:rsidRPr="00F70A8C" w:rsidRDefault="00F70A8C" w:rsidP="003C4970">
            <w:pPr>
              <w:ind w:right="-284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Pletivo:</w:t>
            </w:r>
          </w:p>
        </w:tc>
      </w:tr>
    </w:tbl>
    <w:p w:rsidR="00F70A8C" w:rsidRPr="00F70A8C" w:rsidRDefault="00F70A8C" w:rsidP="00F70A8C">
      <w:pPr>
        <w:ind w:right="-284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F70A8C" w:rsidRPr="00F70A8C" w:rsidSect="00CD2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6ED" w:rsidRDefault="003376ED" w:rsidP="001E4EF6">
      <w:pPr>
        <w:spacing w:after="0" w:line="240" w:lineRule="auto"/>
      </w:pPr>
      <w:r>
        <w:separator/>
      </w:r>
    </w:p>
  </w:endnote>
  <w:endnote w:type="continuationSeparator" w:id="0">
    <w:p w:rsidR="003376ED" w:rsidRDefault="003376ED" w:rsidP="001E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6ED" w:rsidRDefault="003376ED" w:rsidP="001E4EF6">
      <w:pPr>
        <w:spacing w:after="0" w:line="240" w:lineRule="auto"/>
      </w:pPr>
      <w:r>
        <w:separator/>
      </w:r>
    </w:p>
  </w:footnote>
  <w:footnote w:type="continuationSeparator" w:id="0">
    <w:p w:rsidR="003376ED" w:rsidRDefault="003376ED" w:rsidP="001E4E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0BC4416"/>
    <w:lvl w:ilvl="0">
      <w:numFmt w:val="bullet"/>
      <w:lvlText w:val="*"/>
      <w:lvlJc w:val="left"/>
    </w:lvl>
  </w:abstractNum>
  <w:abstractNum w:abstractNumId="1">
    <w:nsid w:val="56F110C4"/>
    <w:multiLevelType w:val="hybridMultilevel"/>
    <w:tmpl w:val="CDD644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26"/>
    <w:rsid w:val="00043E6C"/>
    <w:rsid w:val="001E4EF6"/>
    <w:rsid w:val="003376ED"/>
    <w:rsid w:val="0048314B"/>
    <w:rsid w:val="004C2FAA"/>
    <w:rsid w:val="004D024C"/>
    <w:rsid w:val="004F5B30"/>
    <w:rsid w:val="005C3B65"/>
    <w:rsid w:val="00601512"/>
    <w:rsid w:val="007358AE"/>
    <w:rsid w:val="007E7D12"/>
    <w:rsid w:val="00925668"/>
    <w:rsid w:val="00B80305"/>
    <w:rsid w:val="00CD2887"/>
    <w:rsid w:val="00DB3C00"/>
    <w:rsid w:val="00E15349"/>
    <w:rsid w:val="00E43826"/>
    <w:rsid w:val="00E464BE"/>
    <w:rsid w:val="00EA3336"/>
    <w:rsid w:val="00F70A8C"/>
    <w:rsid w:val="00F771E7"/>
    <w:rsid w:val="00FE3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EF6"/>
  </w:style>
  <w:style w:type="paragraph" w:styleId="Zpat">
    <w:name w:val="footer"/>
    <w:basedOn w:val="Normln"/>
    <w:link w:val="Zpat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EF6"/>
  </w:style>
  <w:style w:type="table" w:styleId="Mkatabulky">
    <w:name w:val="Table Grid"/>
    <w:basedOn w:val="Normlntabulka"/>
    <w:uiPriority w:val="59"/>
    <w:rsid w:val="00F7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4D02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288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3826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DB3C00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4EF6"/>
  </w:style>
  <w:style w:type="paragraph" w:styleId="Zpat">
    <w:name w:val="footer"/>
    <w:basedOn w:val="Normln"/>
    <w:link w:val="ZpatChar"/>
    <w:uiPriority w:val="99"/>
    <w:unhideWhenUsed/>
    <w:rsid w:val="001E4E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4EF6"/>
  </w:style>
  <w:style w:type="table" w:styleId="Mkatabulky">
    <w:name w:val="Table Grid"/>
    <w:basedOn w:val="Normlntabulka"/>
    <w:uiPriority w:val="59"/>
    <w:rsid w:val="00F7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4D02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326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hchotovinska</dc:creator>
  <cp:lastModifiedBy>doma</cp:lastModifiedBy>
  <cp:revision>5</cp:revision>
  <dcterms:created xsi:type="dcterms:W3CDTF">2013-10-31T12:21:00Z</dcterms:created>
  <dcterms:modified xsi:type="dcterms:W3CDTF">2013-11-09T10:30:00Z</dcterms:modified>
</cp:coreProperties>
</file>