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06" w:rsidRDefault="00F67E0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F67E06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  <w:sz w:val="22"/>
          <w:szCs w:val="2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2D181B" w:rsidRPr="00F67E06">
        <w:rPr>
          <w:b/>
          <w:sz w:val="22"/>
          <w:szCs w:val="22"/>
        </w:rPr>
        <w:t>Závislost frekvence kyvadla a pružinového oscilátoru na jejich parametrech</w:t>
      </w:r>
      <w:bookmarkEnd w:id="0"/>
      <w:r w:rsidR="0036718C" w:rsidRPr="00F67E06">
        <w:rPr>
          <w:b/>
          <w:sz w:val="22"/>
          <w:szCs w:val="22"/>
        </w:rPr>
        <w:tab/>
      </w:r>
    </w:p>
    <w:p w:rsidR="009F6F13" w:rsidRPr="00F67E06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2D181B" w:rsidRPr="00F67E06">
        <w:t>Mgr. Martina Černá</w:t>
      </w:r>
      <w:bookmarkEnd w:id="1"/>
      <w:r w:rsidR="002D181B" w:rsidRPr="00F67E06">
        <w:t xml:space="preserve">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2D181B">
        <w:t xml:space="preserve">3_Mechanické a elektromagnetické kmitání a vlnění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2D181B">
        <w:t>01</w:t>
      </w:r>
      <w:r w:rsidR="00592F82">
        <w:tab/>
        <w:t>Předmět:</w:t>
      </w:r>
      <w:r w:rsidR="002D181B">
        <w:t>fyzika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2427B">
        <w:t>16.10.2012</w:t>
      </w:r>
      <w:r w:rsidR="00163029">
        <w:tab/>
      </w:r>
      <w:r>
        <w:t>Třída:</w:t>
      </w:r>
      <w:r w:rsidR="00163029">
        <w:tab/>
      </w:r>
      <w:r w:rsidR="002D181B">
        <w:t xml:space="preserve">kvarta        </w:t>
      </w:r>
      <w:r>
        <w:t>Ověřující učitel:</w:t>
      </w:r>
      <w:r w:rsidR="002D181B">
        <w:t xml:space="preserve"> Mgr. Martina Černá</w:t>
      </w:r>
    </w:p>
    <w:p w:rsidR="00163029" w:rsidRPr="00501C29" w:rsidRDefault="007A06C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2427B" w:rsidP="00745A98">
      <w:r>
        <w:t>Praktické ověření závislosti frekvence různých oscilátorů na jejich parametrech.</w:t>
      </w:r>
    </w:p>
    <w:p w:rsidR="00F67E06" w:rsidRDefault="00F67E06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2D181B" w:rsidRDefault="002D181B" w:rsidP="00745A98">
      <w:pPr>
        <w:spacing w:line="360" w:lineRule="auto"/>
      </w:pPr>
      <w:r>
        <w:t>f</w:t>
      </w:r>
      <w:r w:rsidRPr="002D181B">
        <w:t>rekvence, perioda, kyvadlo, pružinový oscilátor</w:t>
      </w:r>
    </w:p>
    <w:p w:rsidR="00F67E06" w:rsidRPr="00F67E06" w:rsidRDefault="00F67E06" w:rsidP="00745A98">
      <w:pPr>
        <w:spacing w:line="360" w:lineRule="auto"/>
        <w:rPr>
          <w:b/>
          <w:sz w:val="20"/>
          <w:szCs w:val="20"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2D181B" w:rsidRDefault="002D181B" w:rsidP="00F67E06">
      <w:pPr>
        <w:spacing w:line="276" w:lineRule="auto"/>
        <w:jc w:val="both"/>
      </w:pPr>
      <w:r>
        <w:t>Materiál je použitelný při výuce praktických cvičení z fyziky, která jsou součástí předmětu fyzika. Slouží jako pracovní list pro žáka, který obsahuje podrobný návod a části, které žák samostatně doplní v rámci měření.</w:t>
      </w:r>
    </w:p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D2427B" w:rsidP="009F6F13">
      <w:r>
        <w:t xml:space="preserve">Macháček, M. </w:t>
      </w:r>
      <w:r w:rsidRPr="00D2427B">
        <w:rPr>
          <w:i/>
        </w:rPr>
        <w:t>Fyzika 9 pro základní školy a víceletá gymnázia.</w:t>
      </w:r>
      <w:r>
        <w:t xml:space="preserve"> Praha: </w:t>
      </w:r>
      <w:r w:rsidR="00F67E06">
        <w:t>P</w:t>
      </w:r>
      <w:r>
        <w:t>rometheus, 1996</w:t>
      </w:r>
    </w:p>
    <w:p w:rsidR="00F67E06" w:rsidRDefault="00F67E06" w:rsidP="009F6F13"/>
    <w:p w:rsidR="00F67E06" w:rsidRPr="00F67E06" w:rsidRDefault="00F67E06" w:rsidP="006F29D1">
      <w:pPr>
        <w:spacing w:line="360" w:lineRule="auto"/>
        <w:rPr>
          <w:b/>
          <w:sz w:val="20"/>
          <w:szCs w:val="20"/>
        </w:rPr>
      </w:pPr>
    </w:p>
    <w:p w:rsidR="00F67E06" w:rsidRDefault="00623F17" w:rsidP="006F29D1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F29D1" w:rsidP="006D799A">
      <w:pPr>
        <w:spacing w:line="276" w:lineRule="auto"/>
        <w:jc w:val="both"/>
      </w:pPr>
      <w:r>
        <w:t>Žáci mají možnost použít k vypracování laboratorního protokolu výpočetní techniku a protokol odevzdat v elektronické formě, což je pro ně nová metoda, která je velmi baví.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C4" w:rsidRDefault="007A06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C4" w:rsidRDefault="007A06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C4" w:rsidRDefault="007A06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2D181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A06C4">
      <w:rPr>
        <w:bCs/>
      </w:rPr>
      <w:t>34.</w:t>
    </w:r>
    <w:bookmarkStart w:id="2" w:name="_GoBack"/>
    <w:bookmarkEnd w:id="2"/>
    <w:r>
      <w:rPr>
        <w:bCs/>
      </w:rPr>
      <w:t>0325</w:t>
    </w:r>
  </w:p>
  <w:p w:rsidR="00356EB4" w:rsidRPr="00745A98" w:rsidRDefault="007A06C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C4" w:rsidRDefault="007A06C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27CB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D181B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D799A"/>
    <w:rsid w:val="006E792F"/>
    <w:rsid w:val="006F29D1"/>
    <w:rsid w:val="00700E72"/>
    <w:rsid w:val="00745A98"/>
    <w:rsid w:val="007659FE"/>
    <w:rsid w:val="00771703"/>
    <w:rsid w:val="007A06C4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CF51A0"/>
    <w:rsid w:val="00D2427B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7E06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153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1241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8</cp:revision>
  <cp:lastPrinted>1900-12-31T23:00:00Z</cp:lastPrinted>
  <dcterms:created xsi:type="dcterms:W3CDTF">2012-12-17T22:38:00Z</dcterms:created>
  <dcterms:modified xsi:type="dcterms:W3CDTF">2014-05-05T21:28:00Z</dcterms:modified>
</cp:coreProperties>
</file>