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F93D34">
        <w:rPr>
          <w:b/>
        </w:rPr>
        <w:t xml:space="preserve">Volejbal </w:t>
      </w:r>
      <w:r w:rsidR="009F0019">
        <w:rPr>
          <w:b/>
        </w:rPr>
        <w:t>–</w:t>
      </w:r>
      <w:r w:rsidR="00F93D34">
        <w:rPr>
          <w:b/>
        </w:rPr>
        <w:t xml:space="preserve"> </w:t>
      </w:r>
      <w:r w:rsidR="009F0019">
        <w:rPr>
          <w:b/>
        </w:rPr>
        <w:t>herní činnosti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F93D34">
        <w:rPr>
          <w:b/>
        </w:rPr>
        <w:t>Mgr. Lea Doudová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 xml:space="preserve">Sada: </w:t>
      </w:r>
      <w:r w:rsidR="00F93D34" w:rsidRPr="002302B9">
        <w:t>3_Materiály pro necvičící žáky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56EB4">
        <w:t xml:space="preserve"> </w:t>
      </w:r>
      <w:r w:rsidR="00F93D34" w:rsidRPr="002302B9">
        <w:t>0</w:t>
      </w:r>
      <w:r w:rsidR="000E4EE5" w:rsidRPr="002302B9">
        <w:t>5</w:t>
      </w:r>
      <w:r w:rsidR="00592F82">
        <w:tab/>
        <w:t>Předmět:</w:t>
      </w:r>
      <w:r w:rsidR="00592F82">
        <w:tab/>
      </w:r>
      <w:r w:rsidR="008C75CE">
        <w:t>t</w:t>
      </w:r>
      <w:r w:rsidR="00F93D34">
        <w:t>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9E3751">
        <w:t>16. 1. 2013</w:t>
      </w:r>
      <w:r w:rsidR="00163029">
        <w:tab/>
      </w:r>
      <w:r>
        <w:t>Třída:</w:t>
      </w:r>
      <w:r w:rsidR="00163029">
        <w:tab/>
      </w:r>
      <w:r w:rsidR="009E3751">
        <w:t>4. A</w:t>
      </w:r>
      <w:r>
        <w:tab/>
        <w:t>Ověřující učitel</w:t>
      </w:r>
      <w:r w:rsidR="008C75CE">
        <w:t xml:space="preserve">:  Mgr. </w:t>
      </w:r>
      <w:r w:rsidR="00FE36F2">
        <w:t>Lea</w:t>
      </w:r>
      <w:r w:rsidR="009E3751">
        <w:t xml:space="preserve"> Doudová</w:t>
      </w:r>
    </w:p>
    <w:p w:rsidR="00163029" w:rsidRPr="00501C29" w:rsidRDefault="00116665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F93D34" w:rsidP="00745A98">
      <w:r>
        <w:t>Materiál je určen k</w:t>
      </w:r>
      <w:r w:rsidR="009F0019">
        <w:t xml:space="preserve"> teoretickému </w:t>
      </w:r>
      <w:r>
        <w:t xml:space="preserve">zopakování </w:t>
      </w:r>
      <w:r w:rsidR="009F0019">
        <w:t>správného provedení herních činností ve</w:t>
      </w:r>
      <w:r w:rsidR="00A9262F">
        <w:t xml:space="preserve"> volejbale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Default="009F0019" w:rsidP="00745A98">
      <w:pPr>
        <w:spacing w:before="240" w:line="360" w:lineRule="auto"/>
        <w:rPr>
          <w:b/>
        </w:rPr>
      </w:pPr>
      <w:r>
        <w:t>vrchní odbití, spodní odbití, smeč, blokování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F93D34" w:rsidP="009F6F13">
      <w:r>
        <w:t>Pracovní list je určen pro necvičící žáky s využitím v hodinách nácviku volejbalu. Necvičící žáci by měli sledovat průběh hodiny a získané znalosti ověřit doplněním pracovního listu.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23F17" w:rsidRDefault="00916C58" w:rsidP="009F6F13">
      <w:r w:rsidRPr="00916C58">
        <w:rPr>
          <w:i/>
          <w:iCs/>
        </w:rPr>
        <w:t>Wikipedie: Otevřená encyklopedie: Volejbal</w:t>
      </w:r>
      <w:r w:rsidRPr="00916C58">
        <w:t xml:space="preserve"> [online]. c2012 [citováno 6. 01. 2013]. Dostupný z WWW: &lt;</w:t>
      </w:r>
      <w:hyperlink r:id="rId9" w:history="1">
        <w:r w:rsidRPr="00916C58">
          <w:rPr>
            <w:color w:val="0000FF"/>
            <w:u w:val="single"/>
          </w:rPr>
          <w:t>http://cs.wikipedia.org/w/index.php?title=Volejbal&amp;oldid=9484500</w:t>
        </w:r>
      </w:hyperlink>
      <w:r w:rsidRPr="00916C58">
        <w:t>&gt;</w:t>
      </w:r>
    </w:p>
    <w:p w:rsidR="00916C58" w:rsidRDefault="00916C58" w:rsidP="009F6F13"/>
    <w:p w:rsidR="00623F17" w:rsidRDefault="00623F17" w:rsidP="009E3751">
      <w:pPr>
        <w:spacing w:before="240" w:line="360" w:lineRule="auto"/>
      </w:pPr>
      <w:r w:rsidRPr="00EB331B">
        <w:rPr>
          <w:b/>
        </w:rPr>
        <w:t xml:space="preserve">Poznámka: </w:t>
      </w:r>
      <w:r w:rsidR="00FE36F2">
        <w:rPr>
          <w:b/>
        </w:rPr>
        <w:t>---</w:t>
      </w:r>
    </w:p>
    <w:p w:rsidR="00623F17" w:rsidRPr="00B121FF" w:rsidRDefault="00623F17" w:rsidP="009F6F13"/>
    <w:sectPr w:rsidR="00623F17" w:rsidRPr="00B121FF" w:rsidSect="00A32F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033" w:rsidRDefault="009E2033">
      <w:r>
        <w:separator/>
      </w:r>
    </w:p>
  </w:endnote>
  <w:endnote w:type="continuationSeparator" w:id="0">
    <w:p w:rsidR="009E2033" w:rsidRDefault="009E2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665" w:rsidRDefault="0011666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665" w:rsidRDefault="0011666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033" w:rsidRDefault="009E2033">
      <w:r>
        <w:separator/>
      </w:r>
    </w:p>
  </w:footnote>
  <w:footnote w:type="continuationSeparator" w:id="0">
    <w:p w:rsidR="009E2033" w:rsidRDefault="009E20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665" w:rsidRDefault="0011666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9F0019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116665">
      <w:rPr>
        <w:bCs/>
      </w:rPr>
      <w:t>34.</w:t>
    </w:r>
    <w:bookmarkStart w:id="0" w:name="_GoBack"/>
    <w:bookmarkEnd w:id="0"/>
    <w:r>
      <w:rPr>
        <w:bCs/>
      </w:rPr>
      <w:t>0325</w:t>
    </w:r>
  </w:p>
  <w:p w:rsidR="00356EB4" w:rsidRPr="00745A98" w:rsidRDefault="009F0019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356EB4">
      <w:rPr>
        <w:bCs/>
      </w:rPr>
      <w:t>Příjemce:</w:t>
    </w:r>
    <w:r w:rsidR="00356EB4">
      <w:rPr>
        <w:bCs/>
      </w:rPr>
      <w:tab/>
      <w:t xml:space="preserve">Gymnázium Pierra de </w:t>
    </w:r>
    <w:proofErr w:type="spellStart"/>
    <w:proofErr w:type="gramStart"/>
    <w:r w:rsidR="00356EB4">
      <w:rPr>
        <w:bCs/>
      </w:rPr>
      <w:t>Coubertina</w:t>
    </w:r>
    <w:proofErr w:type="spellEnd"/>
    <w:proofErr w:type="gramEnd"/>
    <w:r w:rsidR="00356EB4">
      <w:rPr>
        <w:bCs/>
      </w:rPr>
      <w:t>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665" w:rsidRDefault="0011666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0E4EE5"/>
    <w:rsid w:val="0010546B"/>
    <w:rsid w:val="00116665"/>
    <w:rsid w:val="001275FC"/>
    <w:rsid w:val="00163029"/>
    <w:rsid w:val="001A6A4C"/>
    <w:rsid w:val="001F1A08"/>
    <w:rsid w:val="002302B9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3E6A"/>
    <w:rsid w:val="005A62C1"/>
    <w:rsid w:val="005D030A"/>
    <w:rsid w:val="006027CC"/>
    <w:rsid w:val="00623F17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C75CE"/>
    <w:rsid w:val="008F1D94"/>
    <w:rsid w:val="00916C58"/>
    <w:rsid w:val="009178A2"/>
    <w:rsid w:val="00930B79"/>
    <w:rsid w:val="009E2033"/>
    <w:rsid w:val="009E3751"/>
    <w:rsid w:val="009E6D09"/>
    <w:rsid w:val="009E736F"/>
    <w:rsid w:val="009F0019"/>
    <w:rsid w:val="009F240C"/>
    <w:rsid w:val="009F6F13"/>
    <w:rsid w:val="00A32C1A"/>
    <w:rsid w:val="00A32F88"/>
    <w:rsid w:val="00A67905"/>
    <w:rsid w:val="00A739DB"/>
    <w:rsid w:val="00A92398"/>
    <w:rsid w:val="00A9262F"/>
    <w:rsid w:val="00AE0AB9"/>
    <w:rsid w:val="00B03303"/>
    <w:rsid w:val="00B0784A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2716"/>
    <w:rsid w:val="00D65D2B"/>
    <w:rsid w:val="00D85E03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E1C"/>
    <w:rsid w:val="00F93D34"/>
    <w:rsid w:val="00FA168B"/>
    <w:rsid w:val="00FC34AC"/>
    <w:rsid w:val="00FD69C2"/>
    <w:rsid w:val="00FE3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s.wikipedia.org/w/index.php?title=Volejbal&amp;oldid=9484500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2</TotalTime>
  <Pages>1</Pages>
  <Words>124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1128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11</cp:revision>
  <cp:lastPrinted>1900-12-31T23:00:00Z</cp:lastPrinted>
  <dcterms:created xsi:type="dcterms:W3CDTF">2013-01-21T10:09:00Z</dcterms:created>
  <dcterms:modified xsi:type="dcterms:W3CDTF">2014-06-10T13:05:00Z</dcterms:modified>
</cp:coreProperties>
</file>